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1A" w:rsidRDefault="00620334" w:rsidP="00FA0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0E591A" w:rsidRDefault="002335BB" w:rsidP="000E591A">
      <w:pPr>
        <w:spacing w:after="8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региональной </w:t>
      </w:r>
      <w:r w:rsidR="000E591A" w:rsidRPr="00C54E39">
        <w:rPr>
          <w:rFonts w:ascii="Times New Roman" w:hAnsi="Times New Roman"/>
          <w:sz w:val="24"/>
          <w:szCs w:val="24"/>
        </w:rPr>
        <w:t>научно-практической конференции с международным участием</w:t>
      </w:r>
    </w:p>
    <w:p w:rsidR="000E591A" w:rsidRDefault="00135BD2" w:rsidP="0009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334">
        <w:rPr>
          <w:rFonts w:ascii="Times New Roman" w:hAnsi="Times New Roman"/>
          <w:b/>
          <w:sz w:val="28"/>
          <w:szCs w:val="28"/>
        </w:rPr>
        <w:t>Механизмы формирования транспортных систем</w:t>
      </w:r>
    </w:p>
    <w:p w:rsidR="00097A60" w:rsidRDefault="00135BD2" w:rsidP="00097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0334">
        <w:rPr>
          <w:rFonts w:ascii="Times New Roman" w:hAnsi="Times New Roman"/>
          <w:b/>
          <w:sz w:val="28"/>
          <w:szCs w:val="28"/>
        </w:rPr>
        <w:t>для обеспечения устойчивости социально-экономического развития городских агломераций СЗФО России</w:t>
      </w:r>
    </w:p>
    <w:p w:rsidR="000E591A" w:rsidRPr="004C2FF8" w:rsidRDefault="000E591A" w:rsidP="000E591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0E591A" w:rsidRPr="00D70589" w:rsidRDefault="000E591A" w:rsidP="000E591A">
      <w:pPr>
        <w:spacing w:after="0" w:line="216" w:lineRule="auto"/>
        <w:jc w:val="right"/>
        <w:rPr>
          <w:rFonts w:ascii="Times New Roman" w:hAnsi="Times New Roman"/>
          <w:b/>
          <w:caps/>
        </w:rPr>
      </w:pPr>
      <w:r w:rsidRPr="00D70589">
        <w:rPr>
          <w:rFonts w:ascii="Times New Roman" w:hAnsi="Times New Roman"/>
          <w:b/>
          <w:color w:val="000000"/>
          <w:shd w:val="clear" w:color="auto" w:fill="FFFFFF"/>
        </w:rPr>
        <w:t>ИПРЭ РАН</w:t>
      </w:r>
    </w:p>
    <w:p w:rsidR="000E591A" w:rsidRPr="004C2FF8" w:rsidRDefault="000E591A" w:rsidP="000E591A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20334" w:rsidRDefault="00620334" w:rsidP="00620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конференции</w:t>
      </w:r>
      <w:r w:rsidR="000E591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007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июня 202</w:t>
      </w:r>
      <w:r w:rsidR="00FA007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0334" w:rsidRPr="003C5D99" w:rsidRDefault="00620334" w:rsidP="006203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D99">
        <w:rPr>
          <w:rFonts w:ascii="Times New Roman" w:hAnsi="Times New Roman"/>
          <w:b/>
          <w:sz w:val="24"/>
          <w:szCs w:val="24"/>
        </w:rPr>
        <w:t>Начало конференции</w:t>
      </w:r>
      <w:r w:rsidR="000E591A">
        <w:rPr>
          <w:rFonts w:ascii="Times New Roman" w:hAnsi="Times New Roman"/>
          <w:b/>
          <w:sz w:val="24"/>
          <w:szCs w:val="24"/>
        </w:rPr>
        <w:t>:</w:t>
      </w:r>
      <w:r w:rsidRPr="003C5D99">
        <w:rPr>
          <w:rFonts w:ascii="Times New Roman" w:hAnsi="Times New Roman"/>
          <w:b/>
          <w:sz w:val="24"/>
          <w:szCs w:val="24"/>
        </w:rPr>
        <w:t xml:space="preserve"> 1</w:t>
      </w:r>
      <w:r w:rsidR="002335BB">
        <w:rPr>
          <w:rFonts w:ascii="Times New Roman" w:hAnsi="Times New Roman"/>
          <w:b/>
          <w:sz w:val="24"/>
          <w:szCs w:val="24"/>
        </w:rPr>
        <w:t>1</w:t>
      </w:r>
      <w:r w:rsidRPr="003C5D9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0</w:t>
      </w:r>
      <w:r w:rsidRPr="003C5D99">
        <w:rPr>
          <w:rFonts w:ascii="Times New Roman" w:hAnsi="Times New Roman"/>
          <w:b/>
          <w:sz w:val="24"/>
          <w:szCs w:val="24"/>
        </w:rPr>
        <w:t>0</w:t>
      </w:r>
    </w:p>
    <w:p w:rsidR="000E591A" w:rsidRPr="00180B0E" w:rsidRDefault="000E591A" w:rsidP="000E591A">
      <w:pPr>
        <w:spacing w:after="0" w:line="288" w:lineRule="auto"/>
        <w:rPr>
          <w:rFonts w:ascii="Times New Roman" w:hAnsi="Times New Roman"/>
          <w:b/>
          <w:sz w:val="23"/>
          <w:szCs w:val="23"/>
        </w:rPr>
      </w:pPr>
      <w:r w:rsidRPr="00AE37A3">
        <w:rPr>
          <w:rFonts w:ascii="Times New Roman" w:hAnsi="Times New Roman"/>
          <w:sz w:val="23"/>
          <w:szCs w:val="23"/>
        </w:rPr>
        <w:t xml:space="preserve">Доступ в </w:t>
      </w:r>
      <w:r w:rsidRPr="00AE37A3">
        <w:rPr>
          <w:rFonts w:ascii="Times New Roman" w:hAnsi="Times New Roman"/>
          <w:b/>
          <w:sz w:val="23"/>
          <w:szCs w:val="23"/>
          <w:lang w:val="en-US"/>
        </w:rPr>
        <w:t>ZOOM</w:t>
      </w:r>
      <w:r w:rsidRPr="00AE37A3">
        <w:rPr>
          <w:rFonts w:ascii="Times New Roman" w:hAnsi="Times New Roman"/>
          <w:b/>
          <w:sz w:val="23"/>
          <w:szCs w:val="23"/>
        </w:rPr>
        <w:t xml:space="preserve"> </w:t>
      </w:r>
      <w:r w:rsidRPr="00AE37A3">
        <w:rPr>
          <w:rFonts w:ascii="Times New Roman" w:hAnsi="Times New Roman"/>
          <w:b/>
          <w:sz w:val="23"/>
          <w:szCs w:val="23"/>
          <w:lang w:val="en-US"/>
        </w:rPr>
        <w:t>https</w:t>
      </w:r>
      <w:r w:rsidRPr="00AE37A3">
        <w:rPr>
          <w:rFonts w:ascii="Times New Roman" w:hAnsi="Times New Roman"/>
          <w:b/>
          <w:sz w:val="23"/>
          <w:szCs w:val="23"/>
        </w:rPr>
        <w:t>://</w:t>
      </w:r>
      <w:r w:rsidRPr="00AE37A3">
        <w:rPr>
          <w:rFonts w:ascii="Times New Roman" w:hAnsi="Times New Roman"/>
          <w:b/>
          <w:sz w:val="23"/>
          <w:szCs w:val="23"/>
          <w:lang w:val="en-US"/>
        </w:rPr>
        <w:t>zoom</w:t>
      </w:r>
      <w:r w:rsidRPr="00AE37A3">
        <w:rPr>
          <w:rFonts w:ascii="Times New Roman" w:hAnsi="Times New Roman"/>
          <w:b/>
          <w:sz w:val="23"/>
          <w:szCs w:val="23"/>
        </w:rPr>
        <w:t>.</w:t>
      </w:r>
      <w:r w:rsidRPr="00AE37A3">
        <w:rPr>
          <w:rFonts w:ascii="Times New Roman" w:hAnsi="Times New Roman"/>
          <w:b/>
          <w:sz w:val="23"/>
          <w:szCs w:val="23"/>
          <w:lang w:val="en-US"/>
        </w:rPr>
        <w:t>us</w:t>
      </w:r>
      <w:r w:rsidRPr="00AE37A3">
        <w:rPr>
          <w:rFonts w:ascii="Times New Roman" w:hAnsi="Times New Roman"/>
          <w:b/>
          <w:sz w:val="23"/>
          <w:szCs w:val="23"/>
        </w:rPr>
        <w:t>/  Идентификатор: 9</w:t>
      </w:r>
      <w:r w:rsidR="00AE37A3" w:rsidRPr="00AE37A3">
        <w:rPr>
          <w:rFonts w:ascii="Times New Roman" w:hAnsi="Times New Roman"/>
          <w:b/>
          <w:sz w:val="23"/>
          <w:szCs w:val="23"/>
        </w:rPr>
        <w:t>88 948</w:t>
      </w:r>
      <w:r w:rsidR="00AE37A3" w:rsidRPr="00AE37A3">
        <w:rPr>
          <w:rFonts w:ascii="Times New Roman" w:hAnsi="Times New Roman"/>
          <w:b/>
          <w:sz w:val="23"/>
          <w:szCs w:val="23"/>
        </w:rPr>
        <w:t> </w:t>
      </w:r>
      <w:r w:rsidR="00AE37A3" w:rsidRPr="00AE37A3">
        <w:rPr>
          <w:rFonts w:ascii="Times New Roman" w:hAnsi="Times New Roman"/>
          <w:b/>
          <w:sz w:val="23"/>
          <w:szCs w:val="23"/>
        </w:rPr>
        <w:t>3099</w:t>
      </w:r>
      <w:r w:rsidRPr="00AE37A3">
        <w:rPr>
          <w:rFonts w:ascii="Times New Roman" w:hAnsi="Times New Roman"/>
          <w:b/>
          <w:sz w:val="23"/>
          <w:szCs w:val="23"/>
        </w:rPr>
        <w:t xml:space="preserve">     Пароль: </w:t>
      </w:r>
      <w:r w:rsidR="00AE37A3" w:rsidRPr="00AE37A3">
        <w:rPr>
          <w:rFonts w:ascii="Times New Roman" w:hAnsi="Times New Roman"/>
          <w:b/>
          <w:sz w:val="23"/>
          <w:szCs w:val="23"/>
        </w:rPr>
        <w:t>933055</w:t>
      </w:r>
    </w:p>
    <w:p w:rsidR="00620334" w:rsidRPr="000E591A" w:rsidRDefault="00620334" w:rsidP="00620334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20334" w:rsidRPr="00D6448F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6448F">
        <w:rPr>
          <w:rFonts w:ascii="Times New Roman" w:hAnsi="Times New Roman"/>
          <w:sz w:val="24"/>
          <w:szCs w:val="24"/>
          <w:u w:val="single"/>
        </w:rPr>
        <w:t>Пленарное заседание</w:t>
      </w:r>
    </w:p>
    <w:p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Модератор – д.э.н. </w:t>
      </w:r>
      <w:r w:rsidR="002F3BB1">
        <w:rPr>
          <w:rFonts w:ascii="Times New Roman" w:hAnsi="Times New Roman"/>
          <w:sz w:val="24"/>
          <w:szCs w:val="24"/>
        </w:rPr>
        <w:t>Кузнецов Сергей Валентинович</w:t>
      </w:r>
    </w:p>
    <w:p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проведения: 1</w:t>
      </w:r>
      <w:r w:rsidR="002335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-00 – 1</w:t>
      </w:r>
      <w:r w:rsidR="00233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620334" w:rsidRDefault="00620334" w:rsidP="006203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6"/>
        <w:gridCol w:w="2834"/>
        <w:gridCol w:w="2613"/>
        <w:gridCol w:w="2773"/>
      </w:tblGrid>
      <w:tr w:rsidR="00620334" w:rsidRPr="00FA0079" w:rsidTr="007B3560">
        <w:trPr>
          <w:trHeight w:val="20"/>
          <w:tblHeader/>
        </w:trPr>
        <w:tc>
          <w:tcPr>
            <w:tcW w:w="1986" w:type="dxa"/>
          </w:tcPr>
          <w:p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4" w:type="dxa"/>
          </w:tcPr>
          <w:p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3" w:type="dxa"/>
          </w:tcPr>
          <w:p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73" w:type="dxa"/>
          </w:tcPr>
          <w:p w:rsidR="00620334" w:rsidRPr="00FA0079" w:rsidRDefault="00620334" w:rsidP="00122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FA0079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087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Окрепилов Владимир Валентинович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087F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научный руководитель ИПРЭ РАН, академик РАН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087FE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Приветственное слово</w:t>
            </w:r>
          </w:p>
        </w:tc>
      </w:tr>
      <w:tr w:rsidR="00620334" w:rsidRPr="00FA0079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48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Котов Анатолий Иванович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480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4800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Специальный представитель Губернатора Санкт-Петербурга по вопросам экономического развития, к.э.н.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EA0427" w:rsidRDefault="00EA0427" w:rsidP="004800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0427">
              <w:rPr>
                <w:rFonts w:ascii="Times New Roman" w:hAnsi="Times New Roman"/>
                <w:b/>
                <w:i/>
                <w:sz w:val="24"/>
                <w:szCs w:val="24"/>
              </w:rPr>
              <w:t>Приве</w:t>
            </w:r>
            <w:bookmarkStart w:id="0" w:name="_GoBack"/>
            <w:bookmarkEnd w:id="0"/>
            <w:r w:rsidRPr="00EA0427">
              <w:rPr>
                <w:rFonts w:ascii="Times New Roman" w:hAnsi="Times New Roman"/>
                <w:b/>
                <w:i/>
                <w:sz w:val="24"/>
                <w:szCs w:val="24"/>
              </w:rPr>
              <w:t>тственное слово</w:t>
            </w:r>
          </w:p>
        </w:tc>
      </w:tr>
      <w:tr w:rsidR="00620334" w:rsidRPr="00FA0079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Лосин Леонид Андреевич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заведующий лабораторией, к.т.н.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Теория и практика транспортного моделирования в Ленинграде-Петербурге</w:t>
            </w:r>
          </w:p>
        </w:tc>
      </w:tr>
      <w:tr w:rsidR="00620334" w:rsidRPr="00FA0079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Капский Денис Васильевич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color w:val="000000"/>
                <w:sz w:val="24"/>
                <w:szCs w:val="24"/>
              </w:rPr>
              <w:t>декан автотракторного факультета, д.т.н.,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120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Концепция устойчивой безопасности движения для развития города</w:t>
            </w:r>
          </w:p>
        </w:tc>
      </w:tr>
      <w:tr w:rsidR="00FF38F2" w:rsidRPr="005A5802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Богданович Сергей Валерьевич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кафедрой «Транспортные системы и технологии», к.т.н.,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8F2" w:rsidRPr="005A5802" w:rsidRDefault="00FF38F2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Экотранспортные системы: трансформация, тенденции и перспективы</w:t>
            </w:r>
          </w:p>
        </w:tc>
      </w:tr>
      <w:tr w:rsidR="00620334" w:rsidRPr="00FA0079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E8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Межевич Николай Маратович,</w:t>
            </w:r>
          </w:p>
          <w:p w:rsidR="00620334" w:rsidRPr="00FA0079" w:rsidRDefault="00620334" w:rsidP="00E8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i/>
                <w:sz w:val="24"/>
                <w:szCs w:val="24"/>
              </w:rPr>
              <w:t>Межевич Алексей Николаевич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E823AE">
            <w:pPr>
              <w:spacing w:after="0" w:line="240" w:lineRule="auto"/>
              <w:rPr>
                <w:rStyle w:val="a7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FA0079">
              <w:rPr>
                <w:rStyle w:val="ab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Санкт-Петербургский государственный университет, Санкт-Петербургский государственный экономический университет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E823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0079">
              <w:rPr>
                <w:rStyle w:val="ab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руководитель центра белорусских исследований Института Европы РАН, президент Ассоциации прибалтийских исследований, д.э.н., профессор / </w:t>
            </w:r>
            <w:r w:rsidRPr="00FA0079">
              <w:rPr>
                <w:rFonts w:ascii="Times New Roman" w:hAnsi="Times New Roman"/>
                <w:i/>
                <w:sz w:val="24"/>
                <w:szCs w:val="24"/>
              </w:rPr>
              <w:t>помощник президента Ассоциации прибалтийских исследований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E8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Санкт-Петербург – Минск – Москва, Стратегический треугольник экономического роста</w:t>
            </w:r>
          </w:p>
        </w:tc>
      </w:tr>
      <w:tr w:rsidR="00620334" w:rsidRPr="00FA0079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lastRenderedPageBreak/>
              <w:t>Жихаревич Борис Савельевич,</w:t>
            </w:r>
          </w:p>
          <w:p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i/>
                <w:sz w:val="24"/>
                <w:szCs w:val="24"/>
              </w:rPr>
              <w:t>Гресь Роберт Андреевич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сотрудник, д.э.н., профессор / </w:t>
            </w:r>
            <w:r w:rsidRPr="00FA0079">
              <w:rPr>
                <w:rFonts w:ascii="Times New Roman" w:hAnsi="Times New Roman"/>
                <w:i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FA0079" w:rsidRDefault="00620334" w:rsidP="002A29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79">
              <w:rPr>
                <w:rFonts w:ascii="Times New Roman" w:hAnsi="Times New Roman"/>
                <w:sz w:val="24"/>
                <w:szCs w:val="24"/>
              </w:rPr>
              <w:t>Агломерационные сюжеты в муниципальных стратегиях Ленинградской области</w:t>
            </w:r>
          </w:p>
        </w:tc>
      </w:tr>
      <w:tr w:rsidR="006936F0" w:rsidRPr="006936F0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F0">
              <w:rPr>
                <w:rFonts w:ascii="Times New Roman" w:hAnsi="Times New Roman"/>
                <w:sz w:val="24"/>
                <w:szCs w:val="24"/>
              </w:rPr>
              <w:t>Фаузер Виктор Вильгельмович,</w:t>
            </w:r>
          </w:p>
          <w:p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36F0">
              <w:rPr>
                <w:rFonts w:ascii="Times New Roman" w:hAnsi="Times New Roman"/>
                <w:i/>
                <w:sz w:val="24"/>
                <w:szCs w:val="24"/>
              </w:rPr>
              <w:t>Фаузер Галина Николаевна,</w:t>
            </w:r>
          </w:p>
          <w:p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F0">
              <w:rPr>
                <w:rFonts w:ascii="Times New Roman" w:hAnsi="Times New Roman"/>
                <w:i/>
                <w:sz w:val="24"/>
                <w:szCs w:val="24"/>
              </w:rPr>
              <w:t>Смирнов Андрей Владимирович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F0" w:rsidRPr="006936F0" w:rsidRDefault="006936F0" w:rsidP="00FF4223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6936F0">
              <w:rPr>
                <w:rFonts w:ascii="Times New Roman" w:hAnsi="Times New Roman"/>
                <w:color w:val="000000"/>
                <w:sz w:val="24"/>
                <w:szCs w:val="24"/>
              </w:rPr>
              <w:t>Институт социально-экономических и энергетических проблем Севера</w:t>
            </w:r>
            <w:r w:rsidRPr="006936F0">
              <w:rPr>
                <w:rFonts w:ascii="Times New Roman" w:hAnsi="Times New Roman"/>
                <w:sz w:val="24"/>
                <w:szCs w:val="24"/>
              </w:rPr>
              <w:t xml:space="preserve"> ФИЦ Коми НЦ УрО РАН, г.Сыктывкар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6F0">
              <w:rPr>
                <w:rFonts w:ascii="Times New Roman" w:hAnsi="Times New Roman"/>
                <w:sz w:val="24"/>
                <w:szCs w:val="24"/>
              </w:rPr>
              <w:t xml:space="preserve">главный научный сотрудник, заведующий лабораторией демографии и социального управления, д.э.н., профессор / </w:t>
            </w:r>
            <w:r w:rsidRPr="006936F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научный сотрудник / старший научный сотрудник, к.э.н.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6F0" w:rsidRPr="006936F0" w:rsidRDefault="006936F0" w:rsidP="00FF4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6F0">
              <w:rPr>
                <w:rFonts w:ascii="Times New Roman" w:hAnsi="Times New Roman"/>
                <w:sz w:val="24"/>
                <w:szCs w:val="24"/>
              </w:rPr>
              <w:t>Северные городские агломерации: определение, критерии, показатели</w:t>
            </w:r>
          </w:p>
        </w:tc>
      </w:tr>
      <w:tr w:rsidR="00DB602E" w:rsidRPr="00FA0079" w:rsidTr="007B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E" w:rsidRPr="00FA0079" w:rsidRDefault="00DB602E" w:rsidP="002A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802" w:rsidRPr="00F23879" w:rsidRDefault="005A5802" w:rsidP="00F04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879">
        <w:rPr>
          <w:rFonts w:ascii="Times New Roman" w:hAnsi="Times New Roman"/>
          <w:b/>
          <w:sz w:val="24"/>
          <w:szCs w:val="24"/>
        </w:rPr>
        <w:t>Перерыв 1</w:t>
      </w:r>
      <w:r w:rsidR="002335BB">
        <w:rPr>
          <w:rFonts w:ascii="Times New Roman" w:hAnsi="Times New Roman"/>
          <w:b/>
          <w:sz w:val="24"/>
          <w:szCs w:val="24"/>
        </w:rPr>
        <w:t>3</w:t>
      </w:r>
      <w:r w:rsidRPr="00F23879">
        <w:rPr>
          <w:rFonts w:ascii="Times New Roman" w:hAnsi="Times New Roman"/>
          <w:b/>
          <w:sz w:val="24"/>
          <w:szCs w:val="24"/>
        </w:rPr>
        <w:t>-</w:t>
      </w:r>
      <w:r w:rsidR="00BC7E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F23879">
        <w:rPr>
          <w:rFonts w:ascii="Times New Roman" w:hAnsi="Times New Roman"/>
          <w:b/>
          <w:sz w:val="24"/>
          <w:szCs w:val="24"/>
        </w:rPr>
        <w:t xml:space="preserve"> – 1</w:t>
      </w:r>
      <w:r w:rsidR="002335BB">
        <w:rPr>
          <w:rFonts w:ascii="Times New Roman" w:hAnsi="Times New Roman"/>
          <w:b/>
          <w:sz w:val="24"/>
          <w:szCs w:val="24"/>
        </w:rPr>
        <w:t>3</w:t>
      </w:r>
      <w:r w:rsidRPr="00F23879">
        <w:rPr>
          <w:rFonts w:ascii="Times New Roman" w:hAnsi="Times New Roman"/>
          <w:b/>
          <w:sz w:val="24"/>
          <w:szCs w:val="24"/>
        </w:rPr>
        <w:t>-</w:t>
      </w:r>
      <w:r w:rsidR="00BC7E54">
        <w:rPr>
          <w:rFonts w:ascii="Times New Roman" w:hAnsi="Times New Roman"/>
          <w:b/>
          <w:sz w:val="24"/>
          <w:szCs w:val="24"/>
        </w:rPr>
        <w:t>3</w:t>
      </w:r>
      <w:r w:rsidRPr="00F23879">
        <w:rPr>
          <w:rFonts w:ascii="Times New Roman" w:hAnsi="Times New Roman"/>
          <w:b/>
          <w:sz w:val="24"/>
          <w:szCs w:val="24"/>
        </w:rPr>
        <w:t>0</w:t>
      </w:r>
    </w:p>
    <w:p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63" w:rsidRDefault="00D42F6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5A5802" w:rsidRPr="00D6448F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Секционно</w:t>
      </w:r>
      <w:r w:rsidRPr="00D6448F">
        <w:rPr>
          <w:rFonts w:ascii="Times New Roman" w:hAnsi="Times New Roman"/>
          <w:sz w:val="24"/>
          <w:szCs w:val="24"/>
          <w:u w:val="single"/>
        </w:rPr>
        <w:t>е заседание</w:t>
      </w:r>
      <w:r>
        <w:rPr>
          <w:rFonts w:ascii="Times New Roman" w:hAnsi="Times New Roman"/>
          <w:sz w:val="24"/>
          <w:szCs w:val="24"/>
          <w:u w:val="single"/>
        </w:rPr>
        <w:t xml:space="preserve"> №1 «Исследования транспортных систем городских агломераций»</w:t>
      </w:r>
    </w:p>
    <w:p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 – к.т.н. Лосин Леонид Андреевич</w:t>
      </w:r>
    </w:p>
    <w:p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проведения: 1</w:t>
      </w:r>
      <w:r w:rsidR="00233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</w:t>
      </w:r>
      <w:r w:rsidR="002335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3</w:t>
      </w:r>
      <w:r w:rsidR="00E45010">
        <w:rPr>
          <w:rFonts w:ascii="Times New Roman" w:hAnsi="Times New Roman"/>
          <w:sz w:val="24"/>
          <w:szCs w:val="24"/>
        </w:rPr>
        <w:t>0</w:t>
      </w:r>
    </w:p>
    <w:p w:rsidR="005A5802" w:rsidRDefault="005A5802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5A5802" w:rsidRDefault="005A5802" w:rsidP="005A58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613"/>
        <w:gridCol w:w="2773"/>
      </w:tblGrid>
      <w:tr w:rsidR="00E64345" w:rsidRPr="00E64345" w:rsidTr="00397690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E6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Булычева Нэля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Моделирование скоростной сети на условной транспортной сети крупного города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Корягин Марк Евгеньевич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Сибирский государственный университет путей сообщения, г.Новосибирск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профессор кафедры высшей математики, д.т.н.,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Математическое моделирование городских транспортных систем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Извеков Владислав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Сибирский государственный университет путей сообщения, г.Новосибирск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преподаватель математики, магистр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7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  <w:lang w:val="uk-UA"/>
              </w:rPr>
              <w:t>Математическая модель управления спросом на каршеринг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Семченков Сергей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аспирант кафедры «Транспортные системы и технологии»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Алгоритмизация управления маршрутным пассажирским транспортом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Скирковский Сергей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докторант кафедры «Транспортные системы и технологии», к.т.н.,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Подходы к выбору расположения остановочных пунктов безрельсового маршрутного пассажирского транспорта в агломерациях и мегаполисах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Скирковский Сергей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докторант кафедры «Транспортные системы и технологии», к.т.н., доцент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Методики обоснования режимов движения по типу </w:t>
            </w:r>
            <w:r w:rsidRPr="005A5802">
              <w:rPr>
                <w:rFonts w:ascii="Times New Roman" w:hAnsi="Times New Roman"/>
                <w:sz w:val="24"/>
                <w:szCs w:val="24"/>
                <w:lang w:val="en-US"/>
              </w:rPr>
              <w:t>BRT</w:t>
            </w:r>
            <w:r w:rsidRPr="005A5802">
              <w:rPr>
                <w:rFonts w:ascii="Times New Roman" w:hAnsi="Times New Roman"/>
                <w:sz w:val="24"/>
                <w:szCs w:val="24"/>
              </w:rPr>
              <w:t>: теория и практика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Абужваид Хусам Аббас Мохсин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Петербургский государственный университет путей сообщения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аспирант кафедры «Строительство дорог транспортного комплекса»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Трассировка трамвайных линий для города Наджаф (Ирак)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Дороничева Светлана Андреевна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524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классификации трамвайного транспорта</w:t>
            </w:r>
          </w:p>
        </w:tc>
      </w:tr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16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Калинин Андрей 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167B9D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ООО «ПЛК», Санкт-Петербург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16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руководитель проектов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167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/>
                <w:bCs/>
                <w:sz w:val="24"/>
                <w:szCs w:val="24"/>
              </w:rPr>
              <w:t>Альтернативный транспорт – актуальная необходимость или элемент исторического развития</w:t>
            </w:r>
          </w:p>
        </w:tc>
      </w:tr>
    </w:tbl>
    <w:p w:rsidR="00783FC9" w:rsidRDefault="00783FC9">
      <w:r>
        <w:br w:type="page"/>
      </w: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613"/>
        <w:gridCol w:w="2773"/>
      </w:tblGrid>
      <w:tr w:rsidR="00620334" w:rsidRPr="005A5802" w:rsidTr="0039769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F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lastRenderedPageBreak/>
              <w:t>Кремлев Олег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F422F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г.Екатеринбург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F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модератор сайта «Транспортные системы городов и зон их влияния» waksman.ru, инженер-экономист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F4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Научное наследие Семена Ароновича Ваксмана</w:t>
            </w:r>
          </w:p>
        </w:tc>
      </w:tr>
    </w:tbl>
    <w:p w:rsidR="00C70E74" w:rsidRDefault="00C70E74" w:rsidP="00C70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FD0" w:rsidRDefault="005A5802" w:rsidP="00C70E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E74">
        <w:rPr>
          <w:rFonts w:ascii="Times New Roman" w:hAnsi="Times New Roman"/>
          <w:sz w:val="24"/>
          <w:szCs w:val="24"/>
        </w:rPr>
        <w:t>Перерыв 15 минут</w:t>
      </w:r>
    </w:p>
    <w:p w:rsidR="00C70E74" w:rsidRPr="00C70E74" w:rsidRDefault="00C70E74" w:rsidP="00C70E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E64345" w:rsidRPr="00E64345" w:rsidTr="00E64345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345" w:rsidRPr="00E64345" w:rsidRDefault="00E64345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Синютич Кирилл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Белорусский национальный технический университет, г.Минск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аспирант кафедры «Экономика и логистика»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E4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Развитие системы общественного транспорта Минской агломерации</w:t>
            </w:r>
          </w:p>
        </w:tc>
      </w:tr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Липаткин Денис Валерьевич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Институт проблем региональной экономики РАН / Центр управления дорожным движением СПб ГКУ «Дирекция по организации дорожного движения»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05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критериев оценки эффективности управления дорожным движением на группе перекрёстков</w:t>
            </w:r>
          </w:p>
        </w:tc>
      </w:tr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38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Бобылев Николай Геннадьевич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381908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A580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  <w:t>Санкт-Петербургский государственный университет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38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доцент кафедры экологической безопасности и устойчивого развития регионов, к.т.н.,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381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Городская транспортная тематика в Добровольных местных обзорах по целям устойчивого развития ООН</w:t>
            </w:r>
          </w:p>
        </w:tc>
      </w:tr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Коль Ольга Дмитриевна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профессор, д.э.н.,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2410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Низкоуглеродный тренд развития как ключевое направление развития транспортных систем</w:t>
            </w:r>
          </w:p>
        </w:tc>
      </w:tr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Каргинова-Губинова Валентина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Институт экономики Карельского научного центра РАН, г.Петрозаводск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A833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Развитие рынка автотранспортных средств в условиях глобального энергоперехода</w:t>
            </w:r>
          </w:p>
        </w:tc>
      </w:tr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Старшов Егор Дмитриевич,</w:t>
            </w:r>
          </w:p>
          <w:p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i/>
                <w:sz w:val="24"/>
                <w:szCs w:val="24"/>
              </w:rPr>
              <w:t>Соколова Екатерина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университет, высшая школа менеджмента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 xml:space="preserve">аспирант, ассистент академического директора магистерской программы «Управление умным городом» / </w:t>
            </w:r>
            <w:r w:rsidRPr="005A5802">
              <w:rPr>
                <w:rFonts w:ascii="Times New Roman" w:hAnsi="Times New Roman"/>
                <w:i/>
                <w:sz w:val="24"/>
                <w:szCs w:val="24"/>
              </w:rPr>
              <w:t>доцент, академический директор магистерской программы «Управление умным городом»,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933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Инфраструктурные вызовы глобальных городов: пример транспортной системы Санкт-Петербурга</w:t>
            </w:r>
          </w:p>
        </w:tc>
      </w:tr>
    </w:tbl>
    <w:p w:rsidR="00783FC9" w:rsidRDefault="00783FC9">
      <w:r>
        <w:br w:type="page"/>
      </w: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Шлафман Александр Изевич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государственный университет гражданской авиации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№20 Менеджмента, к.э.н.,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EB2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color w:val="000000"/>
                <w:sz w:val="24"/>
                <w:szCs w:val="24"/>
              </w:rPr>
              <w:t>Факторы пространственного распределения аэродромов в Арктике, обеспечивающих бесперебойность судоходства по Северному морскому пути</w:t>
            </w:r>
          </w:p>
        </w:tc>
      </w:tr>
      <w:tr w:rsidR="00620334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Урыков Владислав 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>Федеральный исследовательский центр комплексного изучения Арктики имени академика Н.П.Лаверова УрО РАН, г.Архангельск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5A5802" w:rsidRDefault="00620334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802">
              <w:rPr>
                <w:rFonts w:ascii="Times New Roman" w:eastAsia="Times New Roman" w:hAnsi="Times New Roman"/>
                <w:sz w:val="24"/>
                <w:szCs w:val="24"/>
              </w:rPr>
              <w:t>Трансформация транспортно-логистических схем городов Арктической зоны РФ и приоритеты промышленной политики региона (на примере Архангельской агломерации)</w:t>
            </w:r>
          </w:p>
        </w:tc>
      </w:tr>
      <w:tr w:rsidR="002C2CC7" w:rsidRPr="005A5802" w:rsidTr="00E64345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C7" w:rsidRPr="005A5802" w:rsidRDefault="002C2CC7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C7" w:rsidRPr="005A5802" w:rsidRDefault="002C2CC7" w:rsidP="00F01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C7" w:rsidRPr="005A5802" w:rsidRDefault="002C2CC7" w:rsidP="00F01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CC7" w:rsidRPr="005A5802" w:rsidRDefault="002C2CC7" w:rsidP="00F01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63" w:rsidRDefault="00D42F6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45600E" w:rsidRPr="00D6448F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Секционно</w:t>
      </w:r>
      <w:r w:rsidRPr="00D6448F">
        <w:rPr>
          <w:rFonts w:ascii="Times New Roman" w:hAnsi="Times New Roman"/>
          <w:sz w:val="24"/>
          <w:szCs w:val="24"/>
          <w:u w:val="single"/>
        </w:rPr>
        <w:t>е заседание</w:t>
      </w:r>
      <w:r>
        <w:rPr>
          <w:rFonts w:ascii="Times New Roman" w:hAnsi="Times New Roman"/>
          <w:sz w:val="24"/>
          <w:szCs w:val="24"/>
          <w:u w:val="single"/>
        </w:rPr>
        <w:t xml:space="preserve"> №2 «Социально-экономические аспекты агломерационного развития»</w:t>
      </w:r>
    </w:p>
    <w:p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Модератор – к.т.н. Калюжный Николай Анатольевич</w:t>
      </w:r>
    </w:p>
    <w:p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проведения: 1</w:t>
      </w:r>
      <w:r w:rsidR="002335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1</w:t>
      </w:r>
      <w:r w:rsidR="002335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BC7E54">
        <w:rPr>
          <w:rFonts w:ascii="Times New Roman" w:hAnsi="Times New Roman"/>
          <w:sz w:val="24"/>
          <w:szCs w:val="24"/>
        </w:rPr>
        <w:t>0</w:t>
      </w:r>
      <w:r w:rsidR="00E45010">
        <w:rPr>
          <w:rFonts w:ascii="Times New Roman" w:hAnsi="Times New Roman"/>
          <w:sz w:val="24"/>
          <w:szCs w:val="24"/>
        </w:rPr>
        <w:t>0</w:t>
      </w:r>
    </w:p>
    <w:p w:rsidR="0045600E" w:rsidRDefault="0045600E" w:rsidP="00F0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 одно выступление – 15 минут</w:t>
      </w:r>
    </w:p>
    <w:p w:rsidR="0045600E" w:rsidRDefault="0045600E" w:rsidP="00456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D42F63" w:rsidRPr="00E64345" w:rsidTr="00F04D7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Солодилов Виктор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Перспективные градообразующие объекты на территории Западного планировочного сектора зоны спутников Ядра Петербургской агломерации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D20666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Ворошилов Николай Владимирович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D2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Вологодский научный центр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D2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 отдела проблем соц.-экон. развития и управления в территориальных системах,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D20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Перспективы формирования системы управления развитием городскими агломерациями в России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Дружинин Павел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экономики Карельского научного центра РАН, г.Петрозаводск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ведущий научный сотрудник, д.э.н.,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00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агломераций: вверх по лестнице, ведущей вниз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Андреев Валентин Андреевич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сотрудник, к.ф.-м.н.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Математическая оптимизационная модель развития производственного комплекса утилизации твердых коммунальных отходов городской агломерации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F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Туранова Мария Витальевна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F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F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6F1A80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Реформирование системы обращения с отходами производства и потребления (на примере СЗФО)</w:t>
            </w:r>
          </w:p>
        </w:tc>
      </w:tr>
      <w:tr w:rsidR="00D45DF9" w:rsidRPr="00335032" w:rsidTr="00745D8D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DF9" w:rsidRPr="001B7CD5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CD5">
              <w:rPr>
                <w:rFonts w:ascii="Times New Roman" w:hAnsi="Times New Roman"/>
                <w:sz w:val="24"/>
                <w:szCs w:val="24"/>
              </w:rPr>
              <w:t>Минина Татьяна Ростиславовна,</w:t>
            </w:r>
          </w:p>
          <w:p w:rsidR="00D45DF9" w:rsidRPr="001B7CD5" w:rsidRDefault="00D45DF9" w:rsidP="00745D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7CD5">
              <w:rPr>
                <w:rFonts w:ascii="Times New Roman" w:hAnsi="Times New Roman"/>
                <w:i/>
                <w:sz w:val="24"/>
                <w:szCs w:val="24"/>
              </w:rPr>
              <w:t>Меншуткин Владимир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DF9" w:rsidRPr="00335032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DF9" w:rsidRPr="0013261E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61E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сотрудник, к.т.н. / </w:t>
            </w:r>
            <w:r w:rsidRPr="0013261E">
              <w:rPr>
                <w:rFonts w:ascii="Times New Roman" w:hAnsi="Times New Roman"/>
                <w:i/>
                <w:sz w:val="24"/>
                <w:szCs w:val="24"/>
              </w:rPr>
              <w:t>главный научный сотрудник, д.б.н., профессор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DF9" w:rsidRPr="00335032" w:rsidRDefault="00D45DF9" w:rsidP="00745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</w:rPr>
              <w:t>Об оценке рекреационного потенциала агломерации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Лисененков Александр Иванович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</w:rPr>
              <w:t>Природная составляющая рекреационного потенциала Санкт-Петербургской агломерации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12FB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Шабунина Тамара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1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составляющая стратегии устойчивого эколого-экономического развития регионов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lastRenderedPageBreak/>
              <w:t>Дорофеева Людмила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eastAsia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9F7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Особенности реализации инфраструктурных проектов на основе механизма государственно-частного партнерства (на примере Санкт-Петербурга)</w:t>
            </w:r>
          </w:p>
        </w:tc>
      </w:tr>
      <w:tr w:rsidR="00E45010" w:rsidRPr="00335032" w:rsidTr="00E45010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10" w:rsidRPr="00335032" w:rsidRDefault="00E45010" w:rsidP="001C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Ляпунова Галина Платоновна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10" w:rsidRPr="00335032" w:rsidRDefault="00E45010" w:rsidP="001C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10" w:rsidRPr="00E45010" w:rsidRDefault="00E45010" w:rsidP="00E450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010">
              <w:rPr>
                <w:rFonts w:ascii="Times New Roman" w:eastAsia="Times New Roman" w:hAnsi="Times New Roman"/>
                <w:sz w:val="24"/>
                <w:szCs w:val="24"/>
              </w:rPr>
              <w:t>старший научный сотрудник, к.э.н.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010" w:rsidRPr="00335032" w:rsidRDefault="00E45010" w:rsidP="001C7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010">
              <w:rPr>
                <w:rFonts w:ascii="Times New Roman" w:hAnsi="Times New Roman"/>
                <w:sz w:val="24"/>
                <w:szCs w:val="24"/>
              </w:rPr>
              <w:t>Модель формирования портфеля вариантов распределения функциональной нагрузки</w:t>
            </w:r>
          </w:p>
        </w:tc>
      </w:tr>
    </w:tbl>
    <w:p w:rsidR="00D42F63" w:rsidRDefault="00D42F63" w:rsidP="00D42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F63" w:rsidRDefault="00D42F63" w:rsidP="00D42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E74">
        <w:rPr>
          <w:rFonts w:ascii="Times New Roman" w:hAnsi="Times New Roman"/>
          <w:sz w:val="24"/>
          <w:szCs w:val="24"/>
        </w:rPr>
        <w:t>Перерыв 15 минут</w:t>
      </w:r>
    </w:p>
    <w:p w:rsidR="00D42F63" w:rsidRPr="00C70E74" w:rsidRDefault="00D42F63" w:rsidP="00D42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551"/>
        <w:gridCol w:w="2835"/>
      </w:tblGrid>
      <w:tr w:rsidR="00D42F63" w:rsidRPr="00E64345" w:rsidTr="00F04D7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E64345" w:rsidRDefault="00D42F63" w:rsidP="00F0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345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35032">
              <w:rPr>
                <w:rStyle w:val="a3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Радушинская Александра Игоревна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университет, факультет политологии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доцент, к.э.н.,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34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Влияние транспортных факторов на туристический потенциал дестинации (на примере Удмуртской республики)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CD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Пушкарева Людмила Васильевна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CD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Северо-западный институт управления РАНХиГС, факультет таможенного администрирования и безопасности, кафедра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CD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д.э.н., профессор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CD5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инфраструктура как элемент городской агломерации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Афанасьев Антон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Центральный экономико-математический институт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ведущий научный сотрудник, д.э.н.,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Методология эконометрического прогнозирования распространения уханьского коронавируса в России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Афанасьев Антон Александрович,</w:t>
            </w:r>
          </w:p>
          <w:p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Пономарева Ольга Станиславовна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Style w:val="a7"/>
                <w:rFonts w:ascii="Times New Roman" w:hAnsi="Times New Roman"/>
                <w:color w:val="auto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Центральный экономико-математический институт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 xml:space="preserve">ведущий научный сотрудник, д.э.н., доцент / </w:t>
            </w: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A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Макроэкономическая производственная функция России с транспортно-коммуникационной инфраструктурой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Сафарова Гаянэ Левоновна,</w:t>
            </w:r>
          </w:p>
          <w:p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Сафарова Анна Арамовна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 xml:space="preserve">заведующая лабораторией, д.б.н., к.э.н. / </w:t>
            </w:r>
            <w:r w:rsidRPr="00335032">
              <w:rPr>
                <w:rFonts w:ascii="Times New Roman" w:hAnsi="Times New Roman"/>
                <w:i/>
                <w:sz w:val="24"/>
                <w:szCs w:val="24"/>
              </w:rPr>
              <w:t>научный сотрудник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0D5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в старших возрастах в регионах СЗФО России</w:t>
            </w:r>
          </w:p>
        </w:tc>
      </w:tr>
      <w:tr w:rsidR="00620334" w:rsidRPr="00335032" w:rsidTr="0033503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Чистякова Наталия Евгеньевна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Институт проблем региональной экономики РАН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старший научный сотрудник, к.э.н., доцент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334" w:rsidRPr="00335032" w:rsidRDefault="00620334" w:rsidP="00A04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032">
              <w:rPr>
                <w:rFonts w:ascii="Times New Roman" w:hAnsi="Times New Roman"/>
                <w:sz w:val="24"/>
                <w:szCs w:val="24"/>
              </w:rPr>
              <w:t>Современные тенденции миграции населения в Санкт-Петербурге</w:t>
            </w:r>
          </w:p>
        </w:tc>
      </w:tr>
      <w:tr w:rsidR="00D42F63" w:rsidRPr="005A5802" w:rsidTr="00F04D7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5A5802" w:rsidRDefault="00D42F63" w:rsidP="00F0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5A5802" w:rsidRDefault="00D42F63" w:rsidP="00F04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5A5802" w:rsidRDefault="00D42F63" w:rsidP="00F0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F63" w:rsidRPr="005A5802" w:rsidRDefault="00D42F63" w:rsidP="00F04D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65F3">
              <w:rPr>
                <w:rFonts w:ascii="Times New Roman" w:hAnsi="Times New Roman"/>
                <w:b/>
                <w:sz w:val="24"/>
                <w:szCs w:val="24"/>
              </w:rPr>
              <w:t>Вопросы к докладчикам и обсуждени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докладов</w:t>
            </w:r>
          </w:p>
        </w:tc>
      </w:tr>
    </w:tbl>
    <w:p w:rsidR="005002AD" w:rsidRPr="00335032" w:rsidRDefault="005002AD" w:rsidP="003350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02AD" w:rsidRPr="00335032" w:rsidSect="006203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C0" w:rsidRDefault="00A66DC0" w:rsidP="008B56EA">
      <w:pPr>
        <w:spacing w:after="0" w:line="240" w:lineRule="auto"/>
      </w:pPr>
      <w:r>
        <w:separator/>
      </w:r>
    </w:p>
  </w:endnote>
  <w:endnote w:type="continuationSeparator" w:id="0">
    <w:p w:rsidR="00A66DC0" w:rsidRDefault="00A66DC0" w:rsidP="008B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C0" w:rsidRDefault="00A66DC0" w:rsidP="008B56EA">
      <w:pPr>
        <w:spacing w:after="0" w:line="240" w:lineRule="auto"/>
      </w:pPr>
      <w:r>
        <w:separator/>
      </w:r>
    </w:p>
  </w:footnote>
  <w:footnote w:type="continuationSeparator" w:id="0">
    <w:p w:rsidR="00A66DC0" w:rsidRDefault="00A66DC0" w:rsidP="008B5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37294"/>
    <w:multiLevelType w:val="hybridMultilevel"/>
    <w:tmpl w:val="D6DA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A60"/>
    <w:rsid w:val="0002129D"/>
    <w:rsid w:val="00030478"/>
    <w:rsid w:val="00046C9C"/>
    <w:rsid w:val="00047C87"/>
    <w:rsid w:val="00053401"/>
    <w:rsid w:val="00066DE7"/>
    <w:rsid w:val="000752AA"/>
    <w:rsid w:val="00084D14"/>
    <w:rsid w:val="00087FB4"/>
    <w:rsid w:val="00087FE9"/>
    <w:rsid w:val="00097A60"/>
    <w:rsid w:val="000A37AA"/>
    <w:rsid w:val="000A3CDD"/>
    <w:rsid w:val="000B02B8"/>
    <w:rsid w:val="000C26F7"/>
    <w:rsid w:val="000C3B71"/>
    <w:rsid w:val="000D0F25"/>
    <w:rsid w:val="000D5B1A"/>
    <w:rsid w:val="000D63B0"/>
    <w:rsid w:val="000D6ED6"/>
    <w:rsid w:val="000E0313"/>
    <w:rsid w:val="000E591A"/>
    <w:rsid w:val="000F5185"/>
    <w:rsid w:val="000F6A2D"/>
    <w:rsid w:val="0010073E"/>
    <w:rsid w:val="0010325B"/>
    <w:rsid w:val="001033C4"/>
    <w:rsid w:val="001151F4"/>
    <w:rsid w:val="00122094"/>
    <w:rsid w:val="00122B90"/>
    <w:rsid w:val="0013261E"/>
    <w:rsid w:val="00133933"/>
    <w:rsid w:val="00135BD2"/>
    <w:rsid w:val="00140636"/>
    <w:rsid w:val="00144760"/>
    <w:rsid w:val="001447BD"/>
    <w:rsid w:val="00144E21"/>
    <w:rsid w:val="00145BA7"/>
    <w:rsid w:val="00145E4C"/>
    <w:rsid w:val="00152CA5"/>
    <w:rsid w:val="0015301E"/>
    <w:rsid w:val="001577C6"/>
    <w:rsid w:val="00164854"/>
    <w:rsid w:val="001760C1"/>
    <w:rsid w:val="001801BA"/>
    <w:rsid w:val="001810ED"/>
    <w:rsid w:val="00183072"/>
    <w:rsid w:val="00197841"/>
    <w:rsid w:val="001A2701"/>
    <w:rsid w:val="001A4E7B"/>
    <w:rsid w:val="001B0D3C"/>
    <w:rsid w:val="001B7CD5"/>
    <w:rsid w:val="001E4F32"/>
    <w:rsid w:val="00202557"/>
    <w:rsid w:val="00203240"/>
    <w:rsid w:val="00203506"/>
    <w:rsid w:val="0021049F"/>
    <w:rsid w:val="00216374"/>
    <w:rsid w:val="00223D95"/>
    <w:rsid w:val="00226FF9"/>
    <w:rsid w:val="00231D5E"/>
    <w:rsid w:val="00232F22"/>
    <w:rsid w:val="002335BB"/>
    <w:rsid w:val="00243D2B"/>
    <w:rsid w:val="00264BFB"/>
    <w:rsid w:val="002666AA"/>
    <w:rsid w:val="002853A6"/>
    <w:rsid w:val="002A0B50"/>
    <w:rsid w:val="002A4551"/>
    <w:rsid w:val="002A5859"/>
    <w:rsid w:val="002A7AAD"/>
    <w:rsid w:val="002C2CC7"/>
    <w:rsid w:val="002C459C"/>
    <w:rsid w:val="002C540D"/>
    <w:rsid w:val="002D39FF"/>
    <w:rsid w:val="002D420D"/>
    <w:rsid w:val="002D5E44"/>
    <w:rsid w:val="002E23A0"/>
    <w:rsid w:val="002E46A7"/>
    <w:rsid w:val="002F3BB1"/>
    <w:rsid w:val="002F5B33"/>
    <w:rsid w:val="00303671"/>
    <w:rsid w:val="00303A45"/>
    <w:rsid w:val="0030616F"/>
    <w:rsid w:val="00311DF5"/>
    <w:rsid w:val="00315E6C"/>
    <w:rsid w:val="00322BDD"/>
    <w:rsid w:val="003257E4"/>
    <w:rsid w:val="003341E8"/>
    <w:rsid w:val="00335032"/>
    <w:rsid w:val="0034303C"/>
    <w:rsid w:val="00345D85"/>
    <w:rsid w:val="00346263"/>
    <w:rsid w:val="003522BB"/>
    <w:rsid w:val="00366A1D"/>
    <w:rsid w:val="003715EA"/>
    <w:rsid w:val="00383A0F"/>
    <w:rsid w:val="00386091"/>
    <w:rsid w:val="00391BB5"/>
    <w:rsid w:val="00392D13"/>
    <w:rsid w:val="00397690"/>
    <w:rsid w:val="003B226E"/>
    <w:rsid w:val="003C23B2"/>
    <w:rsid w:val="003C4CD2"/>
    <w:rsid w:val="003C5D99"/>
    <w:rsid w:val="003E5BDD"/>
    <w:rsid w:val="003F579E"/>
    <w:rsid w:val="00405997"/>
    <w:rsid w:val="00405C1F"/>
    <w:rsid w:val="00407F5E"/>
    <w:rsid w:val="004161F3"/>
    <w:rsid w:val="004215E4"/>
    <w:rsid w:val="00437BA6"/>
    <w:rsid w:val="004435FE"/>
    <w:rsid w:val="004446EA"/>
    <w:rsid w:val="0045600E"/>
    <w:rsid w:val="00465F96"/>
    <w:rsid w:val="00467EE4"/>
    <w:rsid w:val="00472DBB"/>
    <w:rsid w:val="0048002A"/>
    <w:rsid w:val="00486771"/>
    <w:rsid w:val="004909CC"/>
    <w:rsid w:val="004A71BB"/>
    <w:rsid w:val="004C2F56"/>
    <w:rsid w:val="004D74A4"/>
    <w:rsid w:val="004E7832"/>
    <w:rsid w:val="004F2FF6"/>
    <w:rsid w:val="004F41E4"/>
    <w:rsid w:val="005002AD"/>
    <w:rsid w:val="0050124C"/>
    <w:rsid w:val="00501F1D"/>
    <w:rsid w:val="005140E8"/>
    <w:rsid w:val="005311D3"/>
    <w:rsid w:val="00534AEF"/>
    <w:rsid w:val="0053554D"/>
    <w:rsid w:val="00535DF3"/>
    <w:rsid w:val="00536B08"/>
    <w:rsid w:val="005578D1"/>
    <w:rsid w:val="005704D8"/>
    <w:rsid w:val="00583235"/>
    <w:rsid w:val="0058613D"/>
    <w:rsid w:val="0059317D"/>
    <w:rsid w:val="005A5802"/>
    <w:rsid w:val="005B0E40"/>
    <w:rsid w:val="005B233D"/>
    <w:rsid w:val="005B50CC"/>
    <w:rsid w:val="005D1D4D"/>
    <w:rsid w:val="005D5F9E"/>
    <w:rsid w:val="005D67F5"/>
    <w:rsid w:val="005E337C"/>
    <w:rsid w:val="005F46F3"/>
    <w:rsid w:val="005F627F"/>
    <w:rsid w:val="006007DC"/>
    <w:rsid w:val="00612DEE"/>
    <w:rsid w:val="00620334"/>
    <w:rsid w:val="00626C80"/>
    <w:rsid w:val="00627A17"/>
    <w:rsid w:val="006404EA"/>
    <w:rsid w:val="00641A9E"/>
    <w:rsid w:val="00650CD0"/>
    <w:rsid w:val="006720C9"/>
    <w:rsid w:val="0067481A"/>
    <w:rsid w:val="00680FAF"/>
    <w:rsid w:val="00685C48"/>
    <w:rsid w:val="00691525"/>
    <w:rsid w:val="006936F0"/>
    <w:rsid w:val="00694516"/>
    <w:rsid w:val="00696B90"/>
    <w:rsid w:val="006A267E"/>
    <w:rsid w:val="006A4C55"/>
    <w:rsid w:val="006A71A4"/>
    <w:rsid w:val="006B2CAF"/>
    <w:rsid w:val="006B7859"/>
    <w:rsid w:val="006C48B6"/>
    <w:rsid w:val="006D0CFF"/>
    <w:rsid w:val="006D3E79"/>
    <w:rsid w:val="006D537E"/>
    <w:rsid w:val="006F2000"/>
    <w:rsid w:val="00705D70"/>
    <w:rsid w:val="0071213F"/>
    <w:rsid w:val="00730801"/>
    <w:rsid w:val="00737442"/>
    <w:rsid w:val="007442DE"/>
    <w:rsid w:val="007449D0"/>
    <w:rsid w:val="007464F4"/>
    <w:rsid w:val="00753C5A"/>
    <w:rsid w:val="00754755"/>
    <w:rsid w:val="00757EBF"/>
    <w:rsid w:val="0076074E"/>
    <w:rsid w:val="00763864"/>
    <w:rsid w:val="00772BBF"/>
    <w:rsid w:val="00777A1B"/>
    <w:rsid w:val="00781203"/>
    <w:rsid w:val="00783FC9"/>
    <w:rsid w:val="00785E19"/>
    <w:rsid w:val="00786A07"/>
    <w:rsid w:val="00791BF3"/>
    <w:rsid w:val="007921FD"/>
    <w:rsid w:val="007967EB"/>
    <w:rsid w:val="007A195D"/>
    <w:rsid w:val="007A6B80"/>
    <w:rsid w:val="007B0B84"/>
    <w:rsid w:val="007B3560"/>
    <w:rsid w:val="007B7427"/>
    <w:rsid w:val="007C1271"/>
    <w:rsid w:val="007D49EB"/>
    <w:rsid w:val="007F55E4"/>
    <w:rsid w:val="007F6619"/>
    <w:rsid w:val="00801CAE"/>
    <w:rsid w:val="00810EDE"/>
    <w:rsid w:val="00822595"/>
    <w:rsid w:val="00833160"/>
    <w:rsid w:val="0083692F"/>
    <w:rsid w:val="00847368"/>
    <w:rsid w:val="00854338"/>
    <w:rsid w:val="008551A5"/>
    <w:rsid w:val="0086606E"/>
    <w:rsid w:val="008722A3"/>
    <w:rsid w:val="00872796"/>
    <w:rsid w:val="00887852"/>
    <w:rsid w:val="00894160"/>
    <w:rsid w:val="008A0750"/>
    <w:rsid w:val="008B56EA"/>
    <w:rsid w:val="008B7FD0"/>
    <w:rsid w:val="008C32D6"/>
    <w:rsid w:val="008D0E63"/>
    <w:rsid w:val="008D2DCB"/>
    <w:rsid w:val="008E1958"/>
    <w:rsid w:val="009003C0"/>
    <w:rsid w:val="0090394D"/>
    <w:rsid w:val="0090656F"/>
    <w:rsid w:val="00915823"/>
    <w:rsid w:val="009161A7"/>
    <w:rsid w:val="00936E6C"/>
    <w:rsid w:val="0094380D"/>
    <w:rsid w:val="0096457F"/>
    <w:rsid w:val="00967056"/>
    <w:rsid w:val="00974EA9"/>
    <w:rsid w:val="00977551"/>
    <w:rsid w:val="00997ED0"/>
    <w:rsid w:val="009B4DB3"/>
    <w:rsid w:val="009B6B0E"/>
    <w:rsid w:val="009C0ACB"/>
    <w:rsid w:val="009C2F2B"/>
    <w:rsid w:val="009C6C33"/>
    <w:rsid w:val="009D1E35"/>
    <w:rsid w:val="009D5E7E"/>
    <w:rsid w:val="009F5E7E"/>
    <w:rsid w:val="009F781F"/>
    <w:rsid w:val="00A024EA"/>
    <w:rsid w:val="00A14166"/>
    <w:rsid w:val="00A27329"/>
    <w:rsid w:val="00A3745E"/>
    <w:rsid w:val="00A377D8"/>
    <w:rsid w:val="00A42361"/>
    <w:rsid w:val="00A62581"/>
    <w:rsid w:val="00A66DC0"/>
    <w:rsid w:val="00A766F1"/>
    <w:rsid w:val="00A8570B"/>
    <w:rsid w:val="00A965C5"/>
    <w:rsid w:val="00A968F1"/>
    <w:rsid w:val="00A96A74"/>
    <w:rsid w:val="00A971F2"/>
    <w:rsid w:val="00AA266C"/>
    <w:rsid w:val="00AA3140"/>
    <w:rsid w:val="00AB1C54"/>
    <w:rsid w:val="00AB5192"/>
    <w:rsid w:val="00AB5A1B"/>
    <w:rsid w:val="00AB7FA1"/>
    <w:rsid w:val="00AC25C1"/>
    <w:rsid w:val="00AE0072"/>
    <w:rsid w:val="00AE37A3"/>
    <w:rsid w:val="00B353FB"/>
    <w:rsid w:val="00B45647"/>
    <w:rsid w:val="00B63246"/>
    <w:rsid w:val="00B70261"/>
    <w:rsid w:val="00B743E7"/>
    <w:rsid w:val="00B750BC"/>
    <w:rsid w:val="00B845EB"/>
    <w:rsid w:val="00B86C0B"/>
    <w:rsid w:val="00B8797C"/>
    <w:rsid w:val="00BA1EF6"/>
    <w:rsid w:val="00BA55EB"/>
    <w:rsid w:val="00BB16D9"/>
    <w:rsid w:val="00BB3F73"/>
    <w:rsid w:val="00BB533B"/>
    <w:rsid w:val="00BB537E"/>
    <w:rsid w:val="00BC4D38"/>
    <w:rsid w:val="00BC75BB"/>
    <w:rsid w:val="00BC7E54"/>
    <w:rsid w:val="00BD0EB0"/>
    <w:rsid w:val="00BF7C26"/>
    <w:rsid w:val="00C037D1"/>
    <w:rsid w:val="00C0785C"/>
    <w:rsid w:val="00C10D09"/>
    <w:rsid w:val="00C21064"/>
    <w:rsid w:val="00C3213F"/>
    <w:rsid w:val="00C4458C"/>
    <w:rsid w:val="00C477F6"/>
    <w:rsid w:val="00C70E74"/>
    <w:rsid w:val="00C872A7"/>
    <w:rsid w:val="00C91D7A"/>
    <w:rsid w:val="00C965F3"/>
    <w:rsid w:val="00CB2381"/>
    <w:rsid w:val="00CB3C48"/>
    <w:rsid w:val="00CB3FE7"/>
    <w:rsid w:val="00CB425D"/>
    <w:rsid w:val="00CC15B6"/>
    <w:rsid w:val="00CC464E"/>
    <w:rsid w:val="00CD3B43"/>
    <w:rsid w:val="00CD4D0B"/>
    <w:rsid w:val="00CE1DAC"/>
    <w:rsid w:val="00CF4853"/>
    <w:rsid w:val="00D17819"/>
    <w:rsid w:val="00D2158A"/>
    <w:rsid w:val="00D24AC8"/>
    <w:rsid w:val="00D26BD2"/>
    <w:rsid w:val="00D27829"/>
    <w:rsid w:val="00D42F63"/>
    <w:rsid w:val="00D45DF9"/>
    <w:rsid w:val="00D539CE"/>
    <w:rsid w:val="00D55341"/>
    <w:rsid w:val="00D63461"/>
    <w:rsid w:val="00D6448F"/>
    <w:rsid w:val="00D71ABC"/>
    <w:rsid w:val="00D73153"/>
    <w:rsid w:val="00D77730"/>
    <w:rsid w:val="00D841D5"/>
    <w:rsid w:val="00D87CBD"/>
    <w:rsid w:val="00D87F24"/>
    <w:rsid w:val="00D9331B"/>
    <w:rsid w:val="00D95504"/>
    <w:rsid w:val="00DA268B"/>
    <w:rsid w:val="00DB3BE5"/>
    <w:rsid w:val="00DB602E"/>
    <w:rsid w:val="00DC0822"/>
    <w:rsid w:val="00DC3F4E"/>
    <w:rsid w:val="00DC4442"/>
    <w:rsid w:val="00DD1FC8"/>
    <w:rsid w:val="00DD272D"/>
    <w:rsid w:val="00DE6C44"/>
    <w:rsid w:val="00E051C9"/>
    <w:rsid w:val="00E11171"/>
    <w:rsid w:val="00E20B78"/>
    <w:rsid w:val="00E446F5"/>
    <w:rsid w:val="00E45010"/>
    <w:rsid w:val="00E53670"/>
    <w:rsid w:val="00E64345"/>
    <w:rsid w:val="00E65A81"/>
    <w:rsid w:val="00E72E3D"/>
    <w:rsid w:val="00E737CF"/>
    <w:rsid w:val="00E76414"/>
    <w:rsid w:val="00EA0427"/>
    <w:rsid w:val="00EB5047"/>
    <w:rsid w:val="00EC3AA6"/>
    <w:rsid w:val="00EC4182"/>
    <w:rsid w:val="00EF0878"/>
    <w:rsid w:val="00EF3FEA"/>
    <w:rsid w:val="00EF408E"/>
    <w:rsid w:val="00F006E4"/>
    <w:rsid w:val="00F00822"/>
    <w:rsid w:val="00F017B3"/>
    <w:rsid w:val="00F121E3"/>
    <w:rsid w:val="00F1667B"/>
    <w:rsid w:val="00F23256"/>
    <w:rsid w:val="00F23879"/>
    <w:rsid w:val="00F34B97"/>
    <w:rsid w:val="00F76576"/>
    <w:rsid w:val="00F85CC2"/>
    <w:rsid w:val="00F86FA5"/>
    <w:rsid w:val="00F960D5"/>
    <w:rsid w:val="00F978BE"/>
    <w:rsid w:val="00FA0079"/>
    <w:rsid w:val="00FB44A1"/>
    <w:rsid w:val="00FB5086"/>
    <w:rsid w:val="00FB76D4"/>
    <w:rsid w:val="00FC6D2C"/>
    <w:rsid w:val="00FD0451"/>
    <w:rsid w:val="00FD4145"/>
    <w:rsid w:val="00FE39FB"/>
    <w:rsid w:val="00FF38F2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0554-6200-49A5-AA0C-038E8805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965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5C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7368"/>
    <w:pPr>
      <w:ind w:left="720"/>
      <w:contextualSpacing/>
    </w:pPr>
  </w:style>
  <w:style w:type="character" w:styleId="a7">
    <w:name w:val="Hyperlink"/>
    <w:uiPriority w:val="99"/>
    <w:rsid w:val="00030478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8B56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56E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56EA"/>
    <w:rPr>
      <w:vertAlign w:val="superscript"/>
    </w:rPr>
  </w:style>
  <w:style w:type="character" w:styleId="ab">
    <w:name w:val="Emphasis"/>
    <w:basedOn w:val="a0"/>
    <w:uiPriority w:val="20"/>
    <w:qFormat/>
    <w:rsid w:val="007C12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2D97-A430-4104-99AF-AE28541A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</cp:lastModifiedBy>
  <cp:revision>37</cp:revision>
  <cp:lastPrinted>2021-05-24T10:05:00Z</cp:lastPrinted>
  <dcterms:created xsi:type="dcterms:W3CDTF">2022-06-15T07:53:00Z</dcterms:created>
  <dcterms:modified xsi:type="dcterms:W3CDTF">2022-06-16T09:14:00Z</dcterms:modified>
</cp:coreProperties>
</file>